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47710A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47710A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C61781" w:rsidRDefault="00714004" w:rsidP="00DC510B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C6178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5:27</w:t>
      </w:r>
      <w:bookmarkStart w:id="0" w:name="5:27"/>
      <w:bookmarkEnd w:id="0"/>
      <w:r w:rsidRPr="00C6178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「你們聽見有話說：『不可姦淫。』</w:t>
      </w:r>
      <w:r w:rsidRPr="00C6178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5:28</w:t>
      </w:r>
      <w:bookmarkStart w:id="1" w:name="5:28"/>
      <w:bookmarkEnd w:id="1"/>
      <w:r w:rsidRPr="00C6178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只是我告訴你們，凡看見婦女就動淫念的，這人心裡已經與她犯姦淫了。</w:t>
      </w:r>
    </w:p>
    <w:p w:rsidR="00847AA5" w:rsidRDefault="00C61781" w:rsidP="00DC510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耶穌告訴門徒，心裡有犯罪念頭，算不算有罪？</w:t>
      </w:r>
    </w:p>
    <w:p w:rsidR="00C61781" w:rsidRDefault="00847AA5" w:rsidP="00DC510B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847AA5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062CB4">
        <w:rPr>
          <w:rFonts w:asciiTheme="minorEastAsia" w:hAnsiTheme="minorEastAsia" w:hint="eastAsia"/>
          <w:sz w:val="28"/>
          <w:szCs w:val="28"/>
          <w:lang w:eastAsia="zh-TW"/>
        </w:rPr>
        <w:t>耶穌舉十誡中第七誡為例，要門徒知曉，只在行為不犯罪是不夠的，必須把心裡犯罪的慾望除掉才行。若要行善也是要從心裡發出。</w:t>
      </w:r>
      <w:r w:rsidR="00714004" w:rsidRPr="00C6178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14004" w:rsidRPr="00C6178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5:29</w:t>
      </w:r>
      <w:bookmarkStart w:id="2" w:name="5:29"/>
      <w:bookmarkEnd w:id="2"/>
      <w:r w:rsidR="00714004" w:rsidRPr="00C6178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若是你的右眼叫你跌倒，就剜出來丟掉，寧可失去百體中的一體，不叫全身丟在地獄裡。</w:t>
      </w:r>
    </w:p>
    <w:p w:rsidR="006C6D88" w:rsidRDefault="00C61781" w:rsidP="00DC510B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6C6D88">
        <w:rPr>
          <w:rFonts w:ascii="華康細圓體(P)" w:eastAsia="華康細圓體(P)" w:hint="eastAsia"/>
          <w:sz w:val="28"/>
          <w:szCs w:val="28"/>
          <w:lang w:eastAsia="zh-TW"/>
        </w:rPr>
        <w:t>如果右眼叫我們跌倒，就該做什麼？為什麼？</w:t>
      </w:r>
      <w:r w:rsidR="00714004" w:rsidRPr="00C6178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14004" w:rsidRPr="00C6178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5:30</w:t>
      </w:r>
      <w:bookmarkStart w:id="3" w:name="5:30"/>
      <w:bookmarkEnd w:id="3"/>
      <w:r w:rsidR="00714004" w:rsidRPr="00C6178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若是右手叫你跌倒，就砍下來丟掉，寧可失去百體中的一體，不叫全身下入地獄。」</w:t>
      </w:r>
    </w:p>
    <w:p w:rsidR="00062CB4" w:rsidRDefault="006C6D88" w:rsidP="00DC510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如果右手叫我們跌倒，就該做什麼？為什麼？</w:t>
      </w:r>
    </w:p>
    <w:p w:rsidR="00847AA5" w:rsidRDefault="00062CB4" w:rsidP="00DC510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847AA5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耶穌要門徒在處理罪惡時，要果斷決絕，不可以心軟妥協。把犯罪的肢體解決掉的說法，是一種比喻，並不是要我們真的那樣去行，否則把身體裡外全都砍掉、挖掉還是不夠的</w:t>
      </w:r>
      <w:r w:rsidR="008E687F">
        <w:rPr>
          <w:rFonts w:asciiTheme="minorEastAsia" w:hAnsiTheme="minorEastAsia" w:hint="eastAsia"/>
          <w:sz w:val="28"/>
          <w:szCs w:val="28"/>
          <w:lang w:eastAsia="zh-TW"/>
        </w:rPr>
        <w:t>。目的是強調權衡利弊得失後的決心。</w:t>
      </w:r>
      <w:r w:rsidR="008E687F" w:rsidRPr="00C6178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</w:t>
      </w:r>
      <w:r w:rsidR="00714004" w:rsidRPr="00C6178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14004" w:rsidRPr="00C6178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5:31</w:t>
      </w:r>
      <w:bookmarkStart w:id="4" w:name="5:31"/>
      <w:bookmarkEnd w:id="4"/>
      <w:r w:rsidR="00714004" w:rsidRPr="00C6178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「又有話說：『人若休妻，就當給她休書。』</w:t>
      </w:r>
      <w:r w:rsidR="00714004" w:rsidRPr="00C6178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5:32</w:t>
      </w:r>
      <w:bookmarkStart w:id="5" w:name="5:32"/>
      <w:bookmarkEnd w:id="5"/>
      <w:r w:rsidR="00714004" w:rsidRPr="00C6178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只是我告訴你們，凡休妻的，若不是為淫亂的緣故，就是叫她作淫婦了；人若娶這被休的婦人，也是犯姦淫了。」</w:t>
      </w:r>
    </w:p>
    <w:p w:rsidR="00847AA5" w:rsidRDefault="00847AA5" w:rsidP="00DC510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人若要休妻要給她什麼？</w:t>
      </w:r>
    </w:p>
    <w:p w:rsidR="00062CB4" w:rsidRDefault="00847AA5" w:rsidP="00DC510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休妻要有什麼條件才算正當？</w:t>
      </w:r>
    </w:p>
    <w:p w:rsidR="00847AA5" w:rsidRDefault="00062CB4" w:rsidP="00DC510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847AA5">
        <w:rPr>
          <w:rFonts w:asciiTheme="minorEastAsia" w:hAnsiTheme="minorEastAsia" w:hint="eastAsia"/>
          <w:sz w:val="28"/>
          <w:szCs w:val="28"/>
          <w:lang w:eastAsia="zh-TW"/>
        </w:rPr>
        <w:lastRenderedPageBreak/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猶太人認為休妻是丈夫的權利</w:t>
      </w:r>
      <w:r w:rsidRPr="00062CB4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7D5653">
        <w:rPr>
          <w:rFonts w:asciiTheme="minorEastAsia" w:hAnsiTheme="minorEastAsia" w:hint="eastAsia"/>
          <w:sz w:val="28"/>
          <w:szCs w:val="28"/>
          <w:lang w:eastAsia="zh-TW"/>
        </w:rPr>
        <w:t>參</w:t>
      </w:r>
      <w:r w:rsidR="007D5653" w:rsidRPr="007D5653">
        <w:rPr>
          <w:rFonts w:asciiTheme="minorEastAsia" w:hAnsiTheme="minorEastAsia" w:hint="eastAsia"/>
          <w:sz w:val="28"/>
          <w:szCs w:val="28"/>
          <w:lang w:eastAsia="zh-TW"/>
        </w:rPr>
        <w:t>《</w:t>
      </w:r>
      <w:r w:rsidR="007D5653">
        <w:rPr>
          <w:rFonts w:asciiTheme="minorEastAsia" w:hAnsiTheme="minorEastAsia" w:hint="eastAsia"/>
          <w:sz w:val="28"/>
          <w:szCs w:val="28"/>
          <w:lang w:eastAsia="zh-TW"/>
        </w:rPr>
        <w:t>申</w:t>
      </w:r>
      <w:r w:rsidR="007D5653" w:rsidRPr="007D5653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7D5653">
        <w:rPr>
          <w:rFonts w:asciiTheme="minorEastAsia" w:hAnsiTheme="minorEastAsia" w:hint="eastAsia"/>
          <w:sz w:val="28"/>
          <w:szCs w:val="28"/>
          <w:lang w:eastAsia="zh-TW"/>
        </w:rPr>
        <w:t>24:1-4</w:t>
      </w:r>
      <w:r w:rsidRPr="00062CB4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7D5653">
        <w:rPr>
          <w:rFonts w:asciiTheme="minorEastAsia" w:hAnsiTheme="minorEastAsia" w:hint="eastAsia"/>
          <w:sz w:val="28"/>
          <w:szCs w:val="28"/>
          <w:lang w:eastAsia="zh-TW"/>
        </w:rPr>
        <w:t>，</w:t>
      </w:r>
      <w:r w:rsidR="008E687F">
        <w:rPr>
          <w:rFonts w:asciiTheme="minorEastAsia" w:hAnsiTheme="minorEastAsia" w:hint="eastAsia"/>
          <w:sz w:val="28"/>
          <w:szCs w:val="28"/>
          <w:lang w:eastAsia="zh-TW"/>
        </w:rPr>
        <w:t>甚至</w:t>
      </w:r>
      <w:r w:rsidR="007D5653">
        <w:rPr>
          <w:rFonts w:asciiTheme="minorEastAsia" w:hAnsiTheme="minorEastAsia" w:hint="eastAsia"/>
          <w:sz w:val="28"/>
          <w:szCs w:val="28"/>
          <w:lang w:eastAsia="zh-TW"/>
        </w:rPr>
        <w:t>有部分人甚至認為只要丈夫對妻子不滿就可以休她。但耶穌卻認為只有在妻子背叛丈夫時才可以休妻。</w:t>
      </w:r>
      <w:r w:rsidR="001D30F2">
        <w:rPr>
          <w:rFonts w:asciiTheme="minorEastAsia" w:hAnsiTheme="minorEastAsia" w:hint="eastAsia"/>
          <w:sz w:val="28"/>
          <w:szCs w:val="28"/>
          <w:lang w:eastAsia="zh-TW"/>
        </w:rPr>
        <w:t>耶穌的意思是</w:t>
      </w:r>
      <w:r w:rsidR="007D5653">
        <w:rPr>
          <w:rFonts w:asciiTheme="minorEastAsia" w:hAnsiTheme="minorEastAsia" w:hint="eastAsia"/>
          <w:sz w:val="28"/>
          <w:szCs w:val="28"/>
          <w:lang w:eastAsia="zh-TW"/>
        </w:rPr>
        <w:t>，</w:t>
      </w:r>
      <w:r w:rsidR="001D30F2" w:rsidRPr="001D30F2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1D30F2">
        <w:rPr>
          <w:rFonts w:asciiTheme="minorEastAsia" w:hAnsiTheme="minorEastAsia" w:hint="eastAsia"/>
          <w:sz w:val="28"/>
          <w:szCs w:val="28"/>
          <w:lang w:eastAsia="zh-TW"/>
        </w:rPr>
        <w:t>丈夫，或任何人的</w:t>
      </w:r>
      <w:r w:rsidR="001D30F2" w:rsidRPr="001D30F2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7D5653">
        <w:rPr>
          <w:rFonts w:asciiTheme="minorEastAsia" w:hAnsiTheme="minorEastAsia" w:hint="eastAsia"/>
          <w:sz w:val="28"/>
          <w:szCs w:val="28"/>
          <w:lang w:eastAsia="zh-TW"/>
        </w:rPr>
        <w:t>權力是用來保護不是傷害</w:t>
      </w:r>
      <w:r w:rsidR="001D30F2" w:rsidRPr="001D30F2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1D30F2">
        <w:rPr>
          <w:rFonts w:asciiTheme="minorEastAsia" w:hAnsiTheme="minorEastAsia" w:hint="eastAsia"/>
          <w:sz w:val="28"/>
          <w:szCs w:val="28"/>
          <w:lang w:eastAsia="zh-TW"/>
        </w:rPr>
        <w:t>妻子，或任何人</w:t>
      </w:r>
      <w:r w:rsidR="001D30F2" w:rsidRPr="001D30F2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7D5653">
        <w:rPr>
          <w:rFonts w:asciiTheme="minorEastAsia" w:hAnsiTheme="minorEastAsia" w:hint="eastAsia"/>
          <w:sz w:val="28"/>
          <w:szCs w:val="28"/>
          <w:lang w:eastAsia="zh-TW"/>
        </w:rPr>
        <w:t>，更不</w:t>
      </w:r>
      <w:r w:rsidR="001D30F2">
        <w:rPr>
          <w:rFonts w:asciiTheme="minorEastAsia" w:hAnsiTheme="minorEastAsia" w:hint="eastAsia"/>
          <w:sz w:val="28"/>
          <w:szCs w:val="28"/>
          <w:lang w:eastAsia="zh-TW"/>
        </w:rPr>
        <w:t>應該</w:t>
      </w:r>
      <w:r w:rsidR="007D5653">
        <w:rPr>
          <w:rFonts w:asciiTheme="minorEastAsia" w:hAnsiTheme="minorEastAsia" w:hint="eastAsia"/>
          <w:sz w:val="28"/>
          <w:szCs w:val="28"/>
          <w:lang w:eastAsia="zh-TW"/>
        </w:rPr>
        <w:t>用來滿足私慾。</w:t>
      </w:r>
      <w:r w:rsidR="00714004" w:rsidRPr="00C6178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14004" w:rsidRPr="00C6178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5:33</w:t>
      </w:r>
      <w:bookmarkStart w:id="6" w:name="5:33"/>
      <w:bookmarkEnd w:id="6"/>
      <w:r w:rsidR="00714004" w:rsidRPr="00C6178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「你們又聽見有吩咐古人的話，說：『不可背誓，所起的誓總要向主謹守。』</w:t>
      </w:r>
    </w:p>
    <w:p w:rsidR="00847AA5" w:rsidRDefault="00847AA5" w:rsidP="00DC510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起誓要向誰謹守？</w:t>
      </w:r>
    </w:p>
    <w:p w:rsidR="00847AA5" w:rsidRDefault="00847AA5" w:rsidP="00DC510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 w:rsidRPr="00C6178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5:34</w:t>
      </w:r>
      <w:bookmarkStart w:id="7" w:name="5:34"/>
      <w:bookmarkEnd w:id="7"/>
      <w:r w:rsidRPr="00C6178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只是我告訴你們，甚麼誓都不可起。不可指著天起誓，因為天是　神的座位；</w:t>
      </w:r>
      <w:r w:rsidRPr="00C6178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5:35</w:t>
      </w:r>
      <w:bookmarkStart w:id="8" w:name="5:35"/>
      <w:bookmarkEnd w:id="8"/>
      <w:r w:rsidRPr="00C6178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不可指著地起誓，因為地是他的腳凳；也不可指著耶路撒冷起誓，因為耶路撒冷是大君的京城；</w:t>
      </w:r>
      <w:r w:rsidRPr="00C6178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5:36</w:t>
      </w:r>
      <w:bookmarkStart w:id="9" w:name="5:36"/>
      <w:bookmarkEnd w:id="9"/>
      <w:r w:rsidRPr="00C6178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又不可指著你的頭起誓，因為你不能使一根頭髮變黑變白了。</w:t>
      </w:r>
    </w:p>
    <w:p w:rsidR="00847AA5" w:rsidRDefault="00847AA5" w:rsidP="00DC510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作為耶穌門徒，可以起誓嗎？</w:t>
      </w:r>
    </w:p>
    <w:p w:rsidR="00410729" w:rsidRDefault="00847AA5" w:rsidP="00DC510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耶穌說不可以指著哪些事物起誓？理由是什麼？</w:t>
      </w:r>
      <w:r w:rsidR="00714004" w:rsidRPr="00C6178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14004" w:rsidRPr="00C6178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5:37</w:t>
      </w:r>
      <w:bookmarkStart w:id="10" w:name="5:37"/>
      <w:bookmarkEnd w:id="10"/>
      <w:r w:rsidR="00714004" w:rsidRPr="00C6178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你們的話，是，就說是；不是，就說不是；若再多說，就是出於那惡者（或譯：就是從惡裡出來的）。」</w:t>
      </w:r>
    </w:p>
    <w:p w:rsidR="00847AA5" w:rsidRDefault="00847AA5" w:rsidP="00DC510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耶穌的門徒，說話該如何？如多說，就是出於誰（什麼）？</w:t>
      </w:r>
    </w:p>
    <w:p w:rsidR="007D5653" w:rsidRPr="00847AA5" w:rsidRDefault="007D5653" w:rsidP="00DC510B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 w:rsidRPr="00847AA5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猶太人喜歡以起誓來取信於人</w:t>
      </w:r>
      <w:r w:rsidR="008E687F">
        <w:rPr>
          <w:rFonts w:asciiTheme="minorEastAsia" w:hAnsiTheme="minorEastAsia" w:hint="eastAsia"/>
          <w:sz w:val="28"/>
          <w:szCs w:val="28"/>
          <w:lang w:eastAsia="zh-TW"/>
        </w:rPr>
        <w:t>，</w:t>
      </w:r>
      <w:r>
        <w:rPr>
          <w:rFonts w:asciiTheme="minorEastAsia" w:hAnsiTheme="minorEastAsia" w:hint="eastAsia"/>
          <w:sz w:val="28"/>
          <w:szCs w:val="28"/>
          <w:lang w:eastAsia="zh-TW"/>
        </w:rPr>
        <w:t>為了增加自己的誓言可信度，就會指著一些比自己更大的事物起誓，以解決紛爭</w:t>
      </w:r>
      <w:r w:rsidRPr="007D5653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參</w:t>
      </w:r>
      <w:r w:rsidRPr="007D5653">
        <w:rPr>
          <w:rFonts w:asciiTheme="minorEastAsia" w:hAnsiTheme="minorEastAsia" w:hint="eastAsia"/>
          <w:sz w:val="28"/>
          <w:szCs w:val="28"/>
          <w:lang w:eastAsia="zh-TW"/>
        </w:rPr>
        <w:t>《</w:t>
      </w:r>
      <w:r>
        <w:rPr>
          <w:rFonts w:asciiTheme="minorEastAsia" w:hAnsiTheme="minorEastAsia" w:hint="eastAsia"/>
          <w:sz w:val="28"/>
          <w:szCs w:val="28"/>
          <w:lang w:eastAsia="zh-TW"/>
        </w:rPr>
        <w:t>來</w:t>
      </w:r>
      <w:r w:rsidRPr="007D5653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6:16</w:t>
      </w:r>
      <w:r w:rsidRPr="007D5653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1D30F2">
        <w:rPr>
          <w:rFonts w:asciiTheme="minorEastAsia" w:hAnsiTheme="minorEastAsia" w:hint="eastAsia"/>
          <w:sz w:val="28"/>
          <w:szCs w:val="28"/>
          <w:lang w:eastAsia="zh-TW"/>
        </w:rPr>
        <w:t>耶穌不許門徒起誓，並非否定起誓的功能</w:t>
      </w:r>
      <w:r w:rsidR="001D30F2" w:rsidRPr="001D30F2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1D30F2">
        <w:rPr>
          <w:rFonts w:asciiTheme="minorEastAsia" w:hAnsiTheme="minorEastAsia" w:hint="eastAsia"/>
          <w:sz w:val="28"/>
          <w:szCs w:val="28"/>
          <w:lang w:eastAsia="zh-TW"/>
        </w:rPr>
        <w:t>取信於人</w:t>
      </w:r>
      <w:r w:rsidR="001D30F2" w:rsidRPr="001D30F2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1D30F2">
        <w:rPr>
          <w:rFonts w:asciiTheme="minorEastAsia" w:hAnsiTheme="minorEastAsia" w:hint="eastAsia"/>
          <w:sz w:val="28"/>
          <w:szCs w:val="28"/>
          <w:lang w:eastAsia="zh-TW"/>
        </w:rPr>
        <w:t>，乃是要門徒平常就做個說話誠實的人</w:t>
      </w:r>
      <w:r w:rsidR="001D30F2" w:rsidRPr="001D30F2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1D30F2">
        <w:rPr>
          <w:rFonts w:asciiTheme="minorEastAsia" w:hAnsiTheme="minorEastAsia" w:hint="eastAsia"/>
          <w:sz w:val="28"/>
          <w:szCs w:val="28"/>
          <w:lang w:eastAsia="zh-TW"/>
        </w:rPr>
        <w:t>是，就說是；不是，就說不是</w:t>
      </w:r>
      <w:r w:rsidR="001D30F2" w:rsidRPr="001D30F2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1D30F2">
        <w:rPr>
          <w:rFonts w:asciiTheme="minorEastAsia" w:hAnsiTheme="minorEastAsia" w:hint="eastAsia"/>
          <w:sz w:val="28"/>
          <w:szCs w:val="28"/>
          <w:lang w:eastAsia="zh-TW"/>
        </w:rPr>
        <w:t>，不需要到特別情況下才起誓發咒，要人相信自己所說的。</w:t>
      </w:r>
    </w:p>
    <w:sectPr w:rsidR="007D5653" w:rsidRPr="00847AA5" w:rsidSect="00E84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2E8" w:rsidRDefault="00C122E8" w:rsidP="00E84981">
      <w:pPr>
        <w:ind w:left="480" w:hanging="480"/>
      </w:pPr>
      <w:r>
        <w:separator/>
      </w:r>
    </w:p>
  </w:endnote>
  <w:endnote w:type="continuationSeparator" w:id="1">
    <w:p w:rsidR="00C122E8" w:rsidRDefault="00C122E8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2E8" w:rsidRDefault="00C122E8" w:rsidP="00E84981">
      <w:pPr>
        <w:ind w:left="480" w:hanging="480"/>
      </w:pPr>
      <w:r>
        <w:separator/>
      </w:r>
    </w:p>
  </w:footnote>
  <w:footnote w:type="continuationSeparator" w:id="1">
    <w:p w:rsidR="00C122E8" w:rsidRDefault="00C122E8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7484"/>
    <w:rsid w:val="000553E9"/>
    <w:rsid w:val="00062CB4"/>
    <w:rsid w:val="0007655B"/>
    <w:rsid w:val="000A2BAE"/>
    <w:rsid w:val="000A68A8"/>
    <w:rsid w:val="000E45F2"/>
    <w:rsid w:val="000F78BF"/>
    <w:rsid w:val="00126459"/>
    <w:rsid w:val="00141760"/>
    <w:rsid w:val="00146678"/>
    <w:rsid w:val="001D30F2"/>
    <w:rsid w:val="0023311D"/>
    <w:rsid w:val="00253E3B"/>
    <w:rsid w:val="002B4257"/>
    <w:rsid w:val="002D0AA0"/>
    <w:rsid w:val="002D1B5E"/>
    <w:rsid w:val="002E59E7"/>
    <w:rsid w:val="00340423"/>
    <w:rsid w:val="003531D6"/>
    <w:rsid w:val="0036444C"/>
    <w:rsid w:val="00370227"/>
    <w:rsid w:val="003770E9"/>
    <w:rsid w:val="00391540"/>
    <w:rsid w:val="003A1E70"/>
    <w:rsid w:val="003B128E"/>
    <w:rsid w:val="003C0239"/>
    <w:rsid w:val="003F0C59"/>
    <w:rsid w:val="00410729"/>
    <w:rsid w:val="00410A82"/>
    <w:rsid w:val="0047710A"/>
    <w:rsid w:val="004D2991"/>
    <w:rsid w:val="00542754"/>
    <w:rsid w:val="00552525"/>
    <w:rsid w:val="005663D7"/>
    <w:rsid w:val="00587D35"/>
    <w:rsid w:val="005A364F"/>
    <w:rsid w:val="005A42D4"/>
    <w:rsid w:val="005C0C98"/>
    <w:rsid w:val="005D0775"/>
    <w:rsid w:val="005D19D3"/>
    <w:rsid w:val="005D5417"/>
    <w:rsid w:val="005E64EB"/>
    <w:rsid w:val="00620A4D"/>
    <w:rsid w:val="00651F96"/>
    <w:rsid w:val="006A289C"/>
    <w:rsid w:val="006C6D88"/>
    <w:rsid w:val="0070701C"/>
    <w:rsid w:val="00714004"/>
    <w:rsid w:val="007208E7"/>
    <w:rsid w:val="00743BD5"/>
    <w:rsid w:val="00754E89"/>
    <w:rsid w:val="00756076"/>
    <w:rsid w:val="00756DAC"/>
    <w:rsid w:val="007735EC"/>
    <w:rsid w:val="00792DBB"/>
    <w:rsid w:val="007962F0"/>
    <w:rsid w:val="007D5653"/>
    <w:rsid w:val="007E61DF"/>
    <w:rsid w:val="008017F6"/>
    <w:rsid w:val="008020FE"/>
    <w:rsid w:val="008020FF"/>
    <w:rsid w:val="00807617"/>
    <w:rsid w:val="00825CD5"/>
    <w:rsid w:val="008357D4"/>
    <w:rsid w:val="00847AA5"/>
    <w:rsid w:val="008749AF"/>
    <w:rsid w:val="008844AB"/>
    <w:rsid w:val="008927B3"/>
    <w:rsid w:val="008A7EEE"/>
    <w:rsid w:val="008B41B3"/>
    <w:rsid w:val="008E687F"/>
    <w:rsid w:val="009018EA"/>
    <w:rsid w:val="00910291"/>
    <w:rsid w:val="009229C2"/>
    <w:rsid w:val="00944054"/>
    <w:rsid w:val="00953887"/>
    <w:rsid w:val="00975E14"/>
    <w:rsid w:val="009D1B2B"/>
    <w:rsid w:val="00A004C5"/>
    <w:rsid w:val="00A44772"/>
    <w:rsid w:val="00A85982"/>
    <w:rsid w:val="00A97B71"/>
    <w:rsid w:val="00AF7189"/>
    <w:rsid w:val="00B04E81"/>
    <w:rsid w:val="00B35123"/>
    <w:rsid w:val="00B374B4"/>
    <w:rsid w:val="00B40A3D"/>
    <w:rsid w:val="00B422BB"/>
    <w:rsid w:val="00B82454"/>
    <w:rsid w:val="00BC1525"/>
    <w:rsid w:val="00BD0A6F"/>
    <w:rsid w:val="00BE7F34"/>
    <w:rsid w:val="00C122E8"/>
    <w:rsid w:val="00C1376E"/>
    <w:rsid w:val="00C26B74"/>
    <w:rsid w:val="00C350CF"/>
    <w:rsid w:val="00C540F6"/>
    <w:rsid w:val="00C616E3"/>
    <w:rsid w:val="00C61781"/>
    <w:rsid w:val="00CA72D7"/>
    <w:rsid w:val="00CD1EF1"/>
    <w:rsid w:val="00CE47B1"/>
    <w:rsid w:val="00D16B88"/>
    <w:rsid w:val="00D2107F"/>
    <w:rsid w:val="00DA60A2"/>
    <w:rsid w:val="00DC510B"/>
    <w:rsid w:val="00DE52B0"/>
    <w:rsid w:val="00DE5EE1"/>
    <w:rsid w:val="00E03296"/>
    <w:rsid w:val="00E07A45"/>
    <w:rsid w:val="00E24ADF"/>
    <w:rsid w:val="00E31FE5"/>
    <w:rsid w:val="00E506BB"/>
    <w:rsid w:val="00E84981"/>
    <w:rsid w:val="00E85CC4"/>
    <w:rsid w:val="00E94860"/>
    <w:rsid w:val="00EB5795"/>
    <w:rsid w:val="00F248EC"/>
    <w:rsid w:val="00F36C86"/>
    <w:rsid w:val="00F5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2022-04-16T09:28:00Z</cp:lastPrinted>
  <dcterms:created xsi:type="dcterms:W3CDTF">2022-04-16T04:03:00Z</dcterms:created>
  <dcterms:modified xsi:type="dcterms:W3CDTF">2022-04-16T09:28:00Z</dcterms:modified>
</cp:coreProperties>
</file>